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58" w:rsidRDefault="0014443F">
      <w:r w:rsidRPr="0014443F">
        <w:rPr>
          <w:noProof/>
        </w:rPr>
        <w:drawing>
          <wp:inline distT="0" distB="0" distL="0" distR="0">
            <wp:extent cx="6120130" cy="97945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9C" w:rsidRPr="0064009C" w:rsidRDefault="0064009C" w:rsidP="0064009C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:rsidR="0064009C" w:rsidRPr="00257F24" w:rsidRDefault="0064009C" w:rsidP="0064009C">
      <w:pPr>
        <w:pStyle w:val="Intestazione"/>
        <w:jc w:val="center"/>
        <w:rPr>
          <w:b/>
          <w:bCs/>
        </w:rPr>
      </w:pPr>
      <w:r w:rsidRPr="00257F24">
        <w:rPr>
          <w:b/>
          <w:bCs/>
        </w:rPr>
        <w:t>MINISTERO DELL’ISTRUZIONE, DELL’UNIVERSITA’ E DELLA RICERCA</w:t>
      </w:r>
    </w:p>
    <w:p w:rsidR="0064009C" w:rsidRPr="00257F24" w:rsidRDefault="0064009C" w:rsidP="0064009C">
      <w:pPr>
        <w:jc w:val="center"/>
        <w:rPr>
          <w:sz w:val="20"/>
        </w:rPr>
      </w:pPr>
      <w:r w:rsidRPr="00257F24">
        <w:rPr>
          <w:sz w:val="20"/>
        </w:rPr>
        <w:t>Codice fiscale Scuola 81001630656</w:t>
      </w:r>
      <w:r w:rsidRPr="00257F24">
        <w:rPr>
          <w:sz w:val="20"/>
        </w:rPr>
        <w:tab/>
        <w:t>Distretto Scolastico 58°</w:t>
      </w:r>
      <w:proofErr w:type="gramStart"/>
      <w:r w:rsidRPr="00257F24">
        <w:rPr>
          <w:sz w:val="20"/>
        </w:rPr>
        <w:t xml:space="preserve">       </w:t>
      </w:r>
      <w:proofErr w:type="gramEnd"/>
      <w:r w:rsidRPr="00257F24">
        <w:rPr>
          <w:sz w:val="20"/>
        </w:rPr>
        <w:t xml:space="preserve">Codice Scuola  </w:t>
      </w:r>
      <w:proofErr w:type="spellStart"/>
      <w:r w:rsidRPr="00257F24">
        <w:rPr>
          <w:sz w:val="20"/>
        </w:rPr>
        <w:t>M.P.I.</w:t>
      </w:r>
      <w:proofErr w:type="spellEnd"/>
      <w:r w:rsidRPr="00257F24">
        <w:rPr>
          <w:sz w:val="20"/>
        </w:rPr>
        <w:t xml:space="preserve"> SAPS11000C</w:t>
      </w:r>
    </w:p>
    <w:p w:rsidR="0064009C" w:rsidRPr="00257F24" w:rsidRDefault="0064009C" w:rsidP="0064009C">
      <w:pPr>
        <w:jc w:val="center"/>
        <w:rPr>
          <w:b/>
          <w:bCs/>
          <w:i/>
        </w:rPr>
      </w:pPr>
      <w:r w:rsidRPr="00257F24">
        <w:rPr>
          <w:b/>
          <w:i/>
          <w:iCs/>
        </w:rPr>
        <w:t>LICEO  SCIENTIFICO</w:t>
      </w:r>
      <w:proofErr w:type="gramStart"/>
      <w:r w:rsidRPr="00257F24">
        <w:rPr>
          <w:b/>
          <w:i/>
          <w:iCs/>
        </w:rPr>
        <w:t xml:space="preserve">  </w:t>
      </w:r>
      <w:proofErr w:type="gramEnd"/>
      <w:r w:rsidRPr="00257F24">
        <w:rPr>
          <w:b/>
          <w:i/>
          <w:iCs/>
        </w:rPr>
        <w:t>STATALE  “ALFONSO GATTO”</w:t>
      </w:r>
      <w:r w:rsidRPr="00257F24">
        <w:rPr>
          <w:b/>
          <w:bCs/>
          <w:i/>
        </w:rPr>
        <w:t xml:space="preserve"> </w:t>
      </w:r>
    </w:p>
    <w:p w:rsidR="0064009C" w:rsidRPr="00257F24" w:rsidRDefault="0064009C" w:rsidP="0064009C">
      <w:pPr>
        <w:jc w:val="center"/>
      </w:pPr>
      <w:r w:rsidRPr="00257F24">
        <w:t xml:space="preserve">via </w:t>
      </w:r>
      <w:r>
        <w:t>Dante Alighieri</w:t>
      </w:r>
      <w:r w:rsidRPr="00257F24">
        <w:t xml:space="preserve"> – </w:t>
      </w:r>
      <w:proofErr w:type="spellStart"/>
      <w:r w:rsidRPr="00257F24">
        <w:t>telef</w:t>
      </w:r>
      <w:proofErr w:type="spellEnd"/>
      <w:r w:rsidRPr="00257F24">
        <w:t>. 0974/82</w:t>
      </w:r>
      <w:r>
        <w:t>2</w:t>
      </w:r>
      <w:r w:rsidRPr="00257F24">
        <w:t>3</w:t>
      </w:r>
      <w:r>
        <w:t>99 – fax 0974/827982</w:t>
      </w:r>
      <w:proofErr w:type="gramStart"/>
      <w:r>
        <w:t xml:space="preserve">   </w:t>
      </w:r>
      <w:proofErr w:type="gramEnd"/>
      <w:r w:rsidRPr="00DB172A">
        <w:rPr>
          <w:b/>
          <w:i/>
        </w:rPr>
        <w:t>AGROPOLI  (SA)</w:t>
      </w:r>
    </w:p>
    <w:p w:rsidR="0064009C" w:rsidRPr="00257F24" w:rsidRDefault="0064009C" w:rsidP="0064009C">
      <w:pPr>
        <w:jc w:val="center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Pr="00407D62">
          <w:rPr>
            <w:rStyle w:val="Collegamentoipertestuale"/>
          </w:rPr>
          <w:t>SAPS11000C@istruzione.it</w:t>
        </w:r>
      </w:hyperlink>
      <w:r>
        <w:t xml:space="preserve">   -  </w:t>
      </w:r>
      <w:r w:rsidRPr="00257F24">
        <w:t xml:space="preserve">Sito web: </w:t>
      </w:r>
      <w:hyperlink r:id="rId7" w:history="1">
        <w:r w:rsidRPr="00257F24">
          <w:rPr>
            <w:rStyle w:val="Collegamentoipertestuale"/>
          </w:rPr>
          <w:t>www.liceogatto.it</w:t>
        </w:r>
      </w:hyperlink>
    </w:p>
    <w:p w:rsidR="0064009C" w:rsidRDefault="0064009C" w:rsidP="0064009C"/>
    <w:p w:rsidR="0064009C" w:rsidRPr="00AB0EA8" w:rsidRDefault="0064009C" w:rsidP="0064009C">
      <w:pPr>
        <w:overflowPunct w:val="0"/>
        <w:autoSpaceDE w:val="0"/>
        <w:autoSpaceDN w:val="0"/>
        <w:adjustRightInd w:val="0"/>
        <w:jc w:val="center"/>
        <w:rPr>
          <w:rFonts w:ascii="Garamond" w:hAnsi="Garamond"/>
        </w:rPr>
      </w:pPr>
      <w:proofErr w:type="spellStart"/>
      <w:proofErr w:type="gramStart"/>
      <w:r w:rsidRPr="00AB0EA8">
        <w:rPr>
          <w:rFonts w:ascii="Garamond" w:hAnsi="Garamond"/>
          <w:b/>
        </w:rPr>
        <w:t>P.O.N.</w:t>
      </w:r>
      <w:proofErr w:type="spellEnd"/>
      <w:proofErr w:type="gramEnd"/>
      <w:r w:rsidRPr="00AB0EA8">
        <w:rPr>
          <w:rFonts w:ascii="Garamond" w:hAnsi="Garamond"/>
          <w:b/>
        </w:rPr>
        <w:t xml:space="preserve"> 2007 - 2013</w:t>
      </w:r>
    </w:p>
    <w:p w:rsidR="0064009C" w:rsidRDefault="0064009C" w:rsidP="0064009C">
      <w:pPr>
        <w:overflowPunct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finanziato</w:t>
      </w:r>
      <w:proofErr w:type="gramEnd"/>
      <w:r>
        <w:rPr>
          <w:rFonts w:ascii="Garamond" w:hAnsi="Garamond"/>
          <w:b/>
        </w:rPr>
        <w:t xml:space="preserve"> con il Fondo Sociale Europeo</w:t>
      </w:r>
    </w:p>
    <w:p w:rsidR="0064009C" w:rsidRDefault="0064009C" w:rsidP="0064009C">
      <w:pPr>
        <w:overflowPunct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“Competenze per lo Sviluppo”</w:t>
      </w:r>
    </w:p>
    <w:p w:rsidR="0064009C" w:rsidRDefault="0064009C" w:rsidP="0064009C">
      <w:pPr>
        <w:pStyle w:val="t3"/>
        <w:widowControl/>
        <w:spacing w:line="240" w:lineRule="auto"/>
        <w:rPr>
          <w:rFonts w:ascii="Garamond" w:hAnsi="Garamond"/>
          <w:noProof/>
          <w:sz w:val="20"/>
          <w:szCs w:val="20"/>
          <w:u w:val="single"/>
        </w:rPr>
      </w:pPr>
    </w:p>
    <w:p w:rsidR="00DE533A" w:rsidRDefault="00DE533A" w:rsidP="00DE533A">
      <w:pPr>
        <w:pStyle w:val="t3"/>
        <w:widowControl/>
        <w:spacing w:line="240" w:lineRule="auto"/>
        <w:rPr>
          <w:noProof/>
        </w:rPr>
      </w:pPr>
      <w:r w:rsidRPr="008208D1">
        <w:rPr>
          <w:noProof/>
        </w:rPr>
        <w:t>Prot.</w:t>
      </w:r>
      <w:r>
        <w:rPr>
          <w:noProof/>
        </w:rPr>
        <w:t xml:space="preserve"> nr.  4438  C/12                                                                                        Agropoli, 29.12.2011</w:t>
      </w:r>
    </w:p>
    <w:p w:rsidR="00DE533A" w:rsidRDefault="00DE533A" w:rsidP="00DE533A">
      <w:pPr>
        <w:pStyle w:val="t3"/>
        <w:widowControl/>
        <w:spacing w:line="240" w:lineRule="auto"/>
        <w:rPr>
          <w:noProof/>
        </w:rPr>
      </w:pPr>
    </w:p>
    <w:p w:rsidR="00DE533A" w:rsidRDefault="00DE533A" w:rsidP="00DE533A">
      <w:pPr>
        <w:pStyle w:val="t3"/>
        <w:widowControl/>
        <w:spacing w:line="240" w:lineRule="auto"/>
        <w:jc w:val="right"/>
        <w:rPr>
          <w:noProof/>
        </w:rPr>
      </w:pPr>
      <w:r>
        <w:rPr>
          <w:noProof/>
        </w:rPr>
        <w:t>All’Albo</w:t>
      </w:r>
    </w:p>
    <w:p w:rsidR="00DE533A" w:rsidRDefault="00DE533A" w:rsidP="00DE533A">
      <w:pPr>
        <w:pStyle w:val="t3"/>
        <w:widowControl/>
        <w:spacing w:line="240" w:lineRule="auto"/>
        <w:jc w:val="right"/>
        <w:rPr>
          <w:noProof/>
        </w:rPr>
      </w:pPr>
      <w:r>
        <w:rPr>
          <w:noProof/>
        </w:rPr>
        <w:t>Al sito web</w:t>
      </w:r>
    </w:p>
    <w:p w:rsidR="00DE533A" w:rsidRDefault="00DE533A" w:rsidP="00DE533A">
      <w:pPr>
        <w:pStyle w:val="t3"/>
        <w:widowControl/>
        <w:spacing w:line="240" w:lineRule="auto"/>
        <w:jc w:val="right"/>
        <w:rPr>
          <w:noProof/>
        </w:rPr>
      </w:pPr>
      <w:r>
        <w:rPr>
          <w:noProof/>
        </w:rPr>
        <w:t>Alle Istituzioni scolastiche della Provincia di Salerno</w:t>
      </w:r>
    </w:p>
    <w:p w:rsidR="00DE533A" w:rsidRDefault="00DE533A" w:rsidP="00DE533A">
      <w:pPr>
        <w:pStyle w:val="t3"/>
        <w:widowControl/>
        <w:spacing w:line="240" w:lineRule="auto"/>
        <w:jc w:val="right"/>
        <w:rPr>
          <w:noProof/>
        </w:rPr>
      </w:pPr>
      <w:r>
        <w:rPr>
          <w:noProof/>
        </w:rPr>
        <w:t>Agli Atti</w:t>
      </w:r>
    </w:p>
    <w:p w:rsidR="00DE533A" w:rsidRPr="008208D1" w:rsidRDefault="00DE533A" w:rsidP="00DE533A">
      <w:pPr>
        <w:pStyle w:val="t3"/>
        <w:widowControl/>
        <w:spacing w:line="240" w:lineRule="auto"/>
        <w:jc w:val="right"/>
        <w:rPr>
          <w:noProof/>
        </w:rPr>
      </w:pPr>
    </w:p>
    <w:p w:rsidR="0064009C" w:rsidRPr="001F1DDB" w:rsidRDefault="0064009C" w:rsidP="0064009C">
      <w:pPr>
        <w:jc w:val="center"/>
        <w:rPr>
          <w:rFonts w:eastAsia="Arial Unicode MS" w:cs="Arial"/>
          <w:b/>
          <w:sz w:val="26"/>
          <w:szCs w:val="26"/>
        </w:rPr>
      </w:pPr>
      <w:r w:rsidRPr="001F1DDB">
        <w:rPr>
          <w:rFonts w:eastAsia="Arial Unicode MS" w:cs="Arial"/>
          <w:b/>
          <w:sz w:val="26"/>
          <w:szCs w:val="26"/>
        </w:rPr>
        <w:t>BANDO PUBBLICO</w:t>
      </w:r>
    </w:p>
    <w:p w:rsidR="0064009C" w:rsidRPr="001F1DDB" w:rsidRDefault="0064009C" w:rsidP="0064009C">
      <w:pPr>
        <w:jc w:val="center"/>
        <w:rPr>
          <w:rFonts w:ascii="Microsoft Sans Serif" w:eastAsia="Arial Unicode MS" w:hAnsi="Microsoft Sans Serif" w:cs="Microsoft Sans Serif"/>
          <w:b/>
          <w:color w:val="000080"/>
          <w:sz w:val="30"/>
          <w:szCs w:val="30"/>
        </w:rPr>
      </w:pPr>
    </w:p>
    <w:p w:rsidR="0064009C" w:rsidRPr="001F1DDB" w:rsidRDefault="0064009C" w:rsidP="0064009C">
      <w:pPr>
        <w:tabs>
          <w:tab w:val="left" w:pos="180"/>
        </w:tabs>
        <w:jc w:val="center"/>
        <w:rPr>
          <w:rFonts w:eastAsia="Arial Unicode MS"/>
          <w:b/>
          <w:sz w:val="21"/>
          <w:szCs w:val="21"/>
        </w:rPr>
      </w:pPr>
      <w:r w:rsidRPr="001F1DDB">
        <w:rPr>
          <w:rFonts w:eastAsia="Arial Unicode MS"/>
          <w:b/>
          <w:sz w:val="21"/>
          <w:szCs w:val="21"/>
        </w:rPr>
        <w:t xml:space="preserve">PER </w:t>
      </w:r>
      <w:smartTag w:uri="urn:schemas-microsoft-com:office:smarttags" w:element="PersonName">
        <w:smartTagPr>
          <w:attr w:name="ProductID" w:val="LA SELEZIONE DI"/>
        </w:smartTagPr>
        <w:r>
          <w:rPr>
            <w:rFonts w:eastAsia="Arial Unicode MS"/>
            <w:b/>
            <w:sz w:val="21"/>
            <w:szCs w:val="21"/>
          </w:rPr>
          <w:t xml:space="preserve">LA SELEZIONE </w:t>
        </w:r>
        <w:proofErr w:type="spellStart"/>
        <w:r>
          <w:rPr>
            <w:rFonts w:eastAsia="Arial Unicode MS"/>
            <w:b/>
            <w:sz w:val="21"/>
            <w:szCs w:val="21"/>
          </w:rPr>
          <w:t>DI</w:t>
        </w:r>
      </w:smartTag>
      <w:proofErr w:type="spellEnd"/>
      <w:proofErr w:type="gramStart"/>
      <w:r>
        <w:rPr>
          <w:rFonts w:eastAsia="Arial Unicode MS"/>
          <w:b/>
          <w:sz w:val="21"/>
          <w:szCs w:val="21"/>
        </w:rPr>
        <w:t xml:space="preserve">  </w:t>
      </w:r>
      <w:proofErr w:type="gramEnd"/>
      <w:r>
        <w:rPr>
          <w:rFonts w:eastAsia="Arial Unicode MS"/>
          <w:b/>
          <w:sz w:val="21"/>
          <w:szCs w:val="21"/>
        </w:rPr>
        <w:t>PERSONALE</w:t>
      </w:r>
      <w:r w:rsidRPr="001F1DDB">
        <w:rPr>
          <w:rFonts w:eastAsia="Arial Unicode MS"/>
          <w:b/>
          <w:sz w:val="21"/>
          <w:szCs w:val="21"/>
        </w:rPr>
        <w:t xml:space="preserve">  ESPERTO PER L’AZIONE </w:t>
      </w:r>
      <w:proofErr w:type="spellStart"/>
      <w:r w:rsidRPr="001F1DDB">
        <w:rPr>
          <w:rFonts w:eastAsia="Arial Unicode MS"/>
          <w:b/>
          <w:sz w:val="21"/>
          <w:szCs w:val="21"/>
        </w:rPr>
        <w:t>DI</w:t>
      </w:r>
      <w:proofErr w:type="spellEnd"/>
      <w:r w:rsidRPr="001F1DDB">
        <w:rPr>
          <w:rFonts w:eastAsia="Arial Unicode MS"/>
          <w:b/>
          <w:sz w:val="21"/>
          <w:szCs w:val="21"/>
        </w:rPr>
        <w:t xml:space="preserve"> PUBBLICITA’ E SENSIBIZZAZIONE IN AMBITO PON-FSE</w:t>
      </w:r>
      <w:r>
        <w:rPr>
          <w:rFonts w:eastAsia="Arial Unicode MS"/>
          <w:b/>
          <w:sz w:val="21"/>
          <w:szCs w:val="21"/>
        </w:rPr>
        <w:t xml:space="preserve"> – ANNUALITA’ 2011/2013</w:t>
      </w:r>
    </w:p>
    <w:p w:rsidR="0064009C" w:rsidRDefault="0064009C" w:rsidP="0064009C">
      <w:pPr>
        <w:pStyle w:val="t3"/>
        <w:widowControl/>
        <w:spacing w:line="240" w:lineRule="auto"/>
        <w:rPr>
          <w:noProof/>
        </w:rPr>
      </w:pPr>
    </w:p>
    <w:p w:rsidR="0064009C" w:rsidRPr="0064009C" w:rsidRDefault="0064009C" w:rsidP="0064009C">
      <w:pPr>
        <w:pStyle w:val="t3"/>
        <w:widowControl/>
        <w:spacing w:line="240" w:lineRule="auto"/>
        <w:jc w:val="center"/>
        <w:rPr>
          <w:rFonts w:ascii="Arial" w:hAnsi="Arial" w:cs="Arial"/>
          <w:b/>
          <w:noProof/>
        </w:rPr>
      </w:pPr>
      <w:r w:rsidRPr="0064009C">
        <w:rPr>
          <w:rFonts w:ascii="Arial" w:hAnsi="Arial" w:cs="Arial"/>
          <w:b/>
          <w:noProof/>
          <w:sz w:val="32"/>
          <w:szCs w:val="32"/>
        </w:rPr>
        <w:t>Il Dirigente scolastico</w:t>
      </w:r>
    </w:p>
    <w:p w:rsidR="0064009C" w:rsidRPr="0066545A" w:rsidRDefault="0064009C" w:rsidP="0064009C">
      <w:pPr>
        <w:spacing w:before="120"/>
        <w:ind w:left="1080" w:hanging="1080"/>
      </w:pPr>
      <w:r w:rsidRPr="0066545A">
        <w:rPr>
          <w:noProof/>
        </w:rPr>
        <w:t xml:space="preserve">Visto </w:t>
      </w:r>
      <w:r w:rsidRPr="0066545A">
        <w:rPr>
          <w:noProof/>
        </w:rPr>
        <w:tab/>
      </w:r>
      <w:r>
        <w:rPr>
          <w:noProof/>
        </w:rPr>
        <w:t>l’Avviso prot. n. AOODGAI 4462 del 31/03/2011 pubblicato dal Miur avente ad oggetto  “</w:t>
      </w:r>
      <w:r>
        <w:t xml:space="preserve">Programmazione dei Fondi Strutturali 2007/2013 – Avviso per la presentazione delle proposte </w:t>
      </w:r>
      <w:proofErr w:type="gramStart"/>
      <w:r>
        <w:t>relative alle</w:t>
      </w:r>
      <w:proofErr w:type="gramEnd"/>
      <w:r>
        <w:t xml:space="preserve"> Azioni previste dal Programma Operativo Nazionale: “</w:t>
      </w:r>
      <w:r>
        <w:rPr>
          <w:i/>
        </w:rPr>
        <w:t>Competenze per lo Sviluppo</w:t>
      </w:r>
      <w:r>
        <w:t>” - 2007IT051PO007 - finanziato con il FSE. Annualità 2011/12 – 2012/2013.</w:t>
      </w:r>
    </w:p>
    <w:p w:rsidR="0064009C" w:rsidRPr="00E43ACF" w:rsidRDefault="0064009C" w:rsidP="0064009C">
      <w:pPr>
        <w:ind w:left="1080" w:hanging="1080"/>
        <w:rPr>
          <w:noProof/>
          <w:sz w:val="16"/>
          <w:szCs w:val="16"/>
        </w:rPr>
      </w:pPr>
      <w:r w:rsidRPr="0066545A">
        <w:rPr>
          <w:noProof/>
        </w:rPr>
        <w:t xml:space="preserve">Visto </w:t>
      </w:r>
      <w:r w:rsidRPr="0066545A">
        <w:rPr>
          <w:noProof/>
        </w:rPr>
        <w:tab/>
        <w:t>il Pia</w:t>
      </w:r>
      <w:r>
        <w:rPr>
          <w:noProof/>
        </w:rPr>
        <w:t>no Integrato presentato da questo Istituto per la realizzazione degli obiettivi B.7, C.1 e C.4;</w:t>
      </w:r>
      <w:r w:rsidRPr="0066545A">
        <w:rPr>
          <w:noProof/>
        </w:rPr>
        <w:t xml:space="preserve"> </w:t>
      </w:r>
    </w:p>
    <w:p w:rsidR="0064009C" w:rsidRDefault="0064009C" w:rsidP="0064009C">
      <w:pPr>
        <w:ind w:left="1080" w:hanging="1080"/>
        <w:rPr>
          <w:noProof/>
        </w:rPr>
      </w:pPr>
      <w:r w:rsidRPr="0066545A">
        <w:rPr>
          <w:noProof/>
        </w:rPr>
        <w:t xml:space="preserve">Vista </w:t>
      </w:r>
      <w:r w:rsidRPr="0066545A">
        <w:rPr>
          <w:noProof/>
        </w:rPr>
        <w:tab/>
      </w:r>
      <w:r>
        <w:rPr>
          <w:noProof/>
        </w:rPr>
        <w:t>la nota del MIUR, prot. AOODGAI/10674 del 27.09.2011, che autorizza l’avvio delle attività progettuali;</w:t>
      </w:r>
    </w:p>
    <w:p w:rsidR="0064009C" w:rsidRDefault="0064009C" w:rsidP="0064009C">
      <w:pPr>
        <w:ind w:left="1080" w:hanging="1080"/>
        <w:rPr>
          <w:noProof/>
        </w:rPr>
      </w:pPr>
      <w:r>
        <w:rPr>
          <w:noProof/>
        </w:rPr>
        <w:t xml:space="preserve">Vista </w:t>
      </w:r>
      <w:r>
        <w:rPr>
          <w:noProof/>
        </w:rPr>
        <w:tab/>
        <w:t>la nota del MIUR, prot. AOODGAI/11782 del 19.10.2011, con indicazioni circa l’attuazione dei Piani Integrati – annualità 2011/2013;</w:t>
      </w:r>
    </w:p>
    <w:p w:rsidR="0064009C" w:rsidRDefault="0064009C" w:rsidP="0064009C">
      <w:pPr>
        <w:ind w:left="1080" w:hanging="1080"/>
      </w:pPr>
      <w:r w:rsidRPr="0066545A">
        <w:t>Viste</w:t>
      </w:r>
      <w:r w:rsidRPr="0066545A">
        <w:tab/>
        <w:t xml:space="preserve">le “Disposizioni </w:t>
      </w:r>
      <w:proofErr w:type="gramStart"/>
      <w:r w:rsidRPr="0066545A">
        <w:t>ed</w:t>
      </w:r>
      <w:proofErr w:type="gramEnd"/>
      <w:r w:rsidRPr="0066545A">
        <w:t xml:space="preserve"> istruzioni per l’attuazione delle iniziative cofinanziate dai Fondi strutturali europei” 2007-2013</w:t>
      </w:r>
      <w:r>
        <w:t>;</w:t>
      </w:r>
    </w:p>
    <w:p w:rsidR="0064009C" w:rsidRPr="0064009C" w:rsidRDefault="0064009C" w:rsidP="0064009C">
      <w:pPr>
        <w:ind w:left="1080" w:hanging="1080"/>
        <w:rPr>
          <w:szCs w:val="24"/>
        </w:rPr>
      </w:pPr>
      <w:r w:rsidRPr="0064009C">
        <w:rPr>
          <w:szCs w:val="24"/>
        </w:rPr>
        <w:t>Vista</w:t>
      </w:r>
      <w:r w:rsidRPr="0064009C">
        <w:rPr>
          <w:szCs w:val="24"/>
        </w:rPr>
        <w:tab/>
      </w:r>
      <w:r w:rsidRPr="0064009C">
        <w:rPr>
          <w:rFonts w:cs="Arial"/>
          <w:b/>
          <w:szCs w:val="24"/>
        </w:rPr>
        <w:t xml:space="preserve"> </w:t>
      </w:r>
      <w:r w:rsidRPr="0064009C">
        <w:rPr>
          <w:rFonts w:cs="Arial"/>
          <w:szCs w:val="24"/>
        </w:rPr>
        <w:t>la delibera del Collegio dei Docenti con cui sono stati fissati i criteri per la selezione di esperti e tutor;</w:t>
      </w:r>
    </w:p>
    <w:p w:rsidR="0064009C" w:rsidRPr="0064009C" w:rsidRDefault="0064009C" w:rsidP="0064009C">
      <w:pPr>
        <w:spacing w:after="60"/>
        <w:ind w:left="284"/>
        <w:jc w:val="center"/>
        <w:rPr>
          <w:rFonts w:ascii="Times New Roman" w:hAnsi="Times New Roman"/>
          <w:b/>
          <w:szCs w:val="24"/>
        </w:rPr>
      </w:pPr>
      <w:r w:rsidRPr="0064009C">
        <w:rPr>
          <w:rFonts w:eastAsia="Arial Unicode MS"/>
          <w:b/>
          <w:szCs w:val="24"/>
        </w:rPr>
        <w:t>INDICE</w:t>
      </w:r>
    </w:p>
    <w:p w:rsidR="0064009C" w:rsidRDefault="0064009C" w:rsidP="0064009C">
      <w:pPr>
        <w:tabs>
          <w:tab w:val="left" w:pos="180"/>
        </w:tabs>
        <w:rPr>
          <w:szCs w:val="24"/>
        </w:rPr>
      </w:pPr>
      <w:proofErr w:type="gramStart"/>
      <w:r w:rsidRPr="0064009C">
        <w:rPr>
          <w:szCs w:val="24"/>
        </w:rPr>
        <w:t>il</w:t>
      </w:r>
      <w:proofErr w:type="gramEnd"/>
      <w:r w:rsidRPr="0064009C">
        <w:rPr>
          <w:szCs w:val="24"/>
        </w:rPr>
        <w:t xml:space="preserve"> presente Bando Pubblico per il reclutamento di personale </w:t>
      </w:r>
      <w:r w:rsidRPr="0064009C">
        <w:rPr>
          <w:b/>
          <w:szCs w:val="24"/>
        </w:rPr>
        <w:t>esperto in campo pubblicitario</w:t>
      </w:r>
      <w:r w:rsidRPr="0064009C">
        <w:rPr>
          <w:szCs w:val="24"/>
        </w:rPr>
        <w:t xml:space="preserve"> da utilizzare, con contratto di prestazione d'opera, per specifiche iniziative informative e pubblicitarie nell’ambito del progetto PON - Piano Integrato di Istituto - Obiettivo Convergenza – “ Competenze per lo Sviluppo” - Annualità 201</w:t>
      </w:r>
      <w:r w:rsidR="00427F68">
        <w:rPr>
          <w:szCs w:val="24"/>
        </w:rPr>
        <w:t>1</w:t>
      </w:r>
      <w:r w:rsidRPr="0064009C">
        <w:rPr>
          <w:szCs w:val="24"/>
        </w:rPr>
        <w:t>/201</w:t>
      </w:r>
      <w:r w:rsidR="00427F68">
        <w:rPr>
          <w:szCs w:val="24"/>
        </w:rPr>
        <w:t>3</w:t>
      </w:r>
      <w:r w:rsidRPr="0064009C">
        <w:rPr>
          <w:szCs w:val="24"/>
        </w:rPr>
        <w:t>.</w:t>
      </w:r>
    </w:p>
    <w:p w:rsidR="0064009C" w:rsidRPr="0064009C" w:rsidRDefault="0064009C" w:rsidP="0064009C">
      <w:pPr>
        <w:tabs>
          <w:tab w:val="left" w:pos="180"/>
        </w:tabs>
        <w:rPr>
          <w:bCs/>
          <w:szCs w:val="24"/>
        </w:rPr>
      </w:pPr>
    </w:p>
    <w:p w:rsidR="0064009C" w:rsidRPr="0064009C" w:rsidRDefault="0064009C" w:rsidP="0064009C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r w:rsidRPr="0064009C">
        <w:rPr>
          <w:rFonts w:cs="Arial"/>
          <w:color w:val="000000"/>
          <w:kern w:val="0"/>
          <w:szCs w:val="24"/>
        </w:rPr>
        <w:lastRenderedPageBreak/>
        <w:t xml:space="preserve">La realizzazione delle azioni pubblicitarie riguarda: </w:t>
      </w:r>
    </w:p>
    <w:p w:rsidR="0064009C" w:rsidRPr="0064009C" w:rsidRDefault="0064009C" w:rsidP="0064009C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informazione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e pubblicità delle attività programmate;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stesura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di articoli per quotidiani/periodici locali, regionali, nazionali;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creazione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e realizzazione di manifesti e depliant pubblicitari; 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creazione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, realizzazione e diffusione di volantini, news </w:t>
      </w:r>
      <w:proofErr w:type="spellStart"/>
      <w:r w:rsidRPr="0064009C">
        <w:rPr>
          <w:rFonts w:cs="Arial"/>
          <w:color w:val="000000"/>
          <w:kern w:val="0"/>
          <w:szCs w:val="24"/>
        </w:rPr>
        <w:t>letter</w:t>
      </w:r>
      <w:proofErr w:type="spellEnd"/>
      <w:r w:rsidRPr="0064009C">
        <w:rPr>
          <w:rFonts w:cs="Arial"/>
          <w:color w:val="000000"/>
          <w:kern w:val="0"/>
          <w:szCs w:val="24"/>
        </w:rPr>
        <w:t xml:space="preserve">, locandine; 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realizzazione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di targhe, come previsto dalle “Linee Guida”; 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pubblicizzazione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di materiale destinato ai corsisti partecipanti alle attività previste dal PON ( cartelline, block notes, ecc);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curare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le operazioni di disseminazione;</w:t>
      </w:r>
    </w:p>
    <w:p w:rsidR="0064009C" w:rsidRPr="0064009C" w:rsidRDefault="0064009C" w:rsidP="0064009C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cs="Arial"/>
          <w:color w:val="000000"/>
          <w:kern w:val="0"/>
          <w:szCs w:val="24"/>
        </w:rPr>
        <w:t>verbalizzare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 l’attività svolta.</w:t>
      </w:r>
    </w:p>
    <w:p w:rsidR="0064009C" w:rsidRDefault="0064009C" w:rsidP="0064009C">
      <w:pPr>
        <w:autoSpaceDE w:val="0"/>
        <w:autoSpaceDN w:val="0"/>
        <w:adjustRightInd w:val="0"/>
        <w:jc w:val="left"/>
        <w:rPr>
          <w:rFonts w:eastAsia="Arial Unicode MS"/>
          <w:sz w:val="23"/>
          <w:szCs w:val="23"/>
        </w:rPr>
      </w:pPr>
    </w:p>
    <w:p w:rsidR="0064009C" w:rsidRPr="0064009C" w:rsidRDefault="0064009C" w:rsidP="0064009C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4"/>
        </w:rPr>
      </w:pPr>
      <w:proofErr w:type="gramStart"/>
      <w:r w:rsidRPr="0064009C">
        <w:rPr>
          <w:rFonts w:eastAsia="Arial Unicode MS"/>
          <w:szCs w:val="24"/>
        </w:rPr>
        <w:t>Requisiti richiesti</w:t>
      </w:r>
      <w:proofErr w:type="gramEnd"/>
      <w:r w:rsidRPr="0064009C">
        <w:rPr>
          <w:rFonts w:eastAsia="Arial Unicode MS"/>
          <w:szCs w:val="24"/>
        </w:rPr>
        <w:t>:</w:t>
      </w:r>
    </w:p>
    <w:p w:rsidR="0064009C" w:rsidRPr="0064009C" w:rsidRDefault="0064009C" w:rsidP="0064009C">
      <w:pPr>
        <w:numPr>
          <w:ilvl w:val="0"/>
          <w:numId w:val="3"/>
        </w:numPr>
        <w:rPr>
          <w:rFonts w:eastAsia="Arial Unicode MS"/>
          <w:szCs w:val="24"/>
        </w:rPr>
      </w:pPr>
      <w:proofErr w:type="gramStart"/>
      <w:r w:rsidRPr="0064009C">
        <w:rPr>
          <w:rFonts w:eastAsia="Arial Unicode MS"/>
          <w:szCs w:val="24"/>
        </w:rPr>
        <w:t>possesso</w:t>
      </w:r>
      <w:proofErr w:type="gramEnd"/>
      <w:r w:rsidRPr="0064009C">
        <w:rPr>
          <w:rFonts w:eastAsia="Arial Unicode MS"/>
          <w:szCs w:val="24"/>
        </w:rPr>
        <w:t xml:space="preserve"> dei titoli  coerenti all’espletamento dell’incarico;</w:t>
      </w:r>
    </w:p>
    <w:p w:rsidR="0064009C" w:rsidRPr="0064009C" w:rsidRDefault="0064009C" w:rsidP="0064009C">
      <w:pPr>
        <w:numPr>
          <w:ilvl w:val="0"/>
          <w:numId w:val="3"/>
        </w:numPr>
        <w:rPr>
          <w:rFonts w:eastAsia="Arial Unicode MS"/>
          <w:szCs w:val="24"/>
        </w:rPr>
      </w:pPr>
      <w:proofErr w:type="gramStart"/>
      <w:r w:rsidRPr="0064009C">
        <w:rPr>
          <w:rFonts w:eastAsia="Arial Unicode MS"/>
          <w:szCs w:val="24"/>
        </w:rPr>
        <w:t>coerenza</w:t>
      </w:r>
      <w:proofErr w:type="gramEnd"/>
      <w:r w:rsidRPr="0064009C">
        <w:rPr>
          <w:rFonts w:eastAsia="Arial Unicode MS"/>
          <w:szCs w:val="24"/>
        </w:rPr>
        <w:t xml:space="preserve"> del curriculum personale con le caratteristiche dell’azione;</w:t>
      </w:r>
    </w:p>
    <w:p w:rsidR="0064009C" w:rsidRPr="0064009C" w:rsidRDefault="0064009C" w:rsidP="0064009C">
      <w:pPr>
        <w:numPr>
          <w:ilvl w:val="0"/>
          <w:numId w:val="3"/>
        </w:numPr>
        <w:rPr>
          <w:rFonts w:eastAsia="Arial Unicode MS"/>
          <w:szCs w:val="24"/>
        </w:rPr>
      </w:pPr>
      <w:proofErr w:type="gramStart"/>
      <w:r w:rsidRPr="0064009C">
        <w:rPr>
          <w:rFonts w:eastAsia="Arial Unicode MS"/>
          <w:szCs w:val="24"/>
        </w:rPr>
        <w:t>significative</w:t>
      </w:r>
      <w:proofErr w:type="gramEnd"/>
      <w:r w:rsidRPr="0064009C">
        <w:rPr>
          <w:rFonts w:eastAsia="Arial Unicode MS"/>
          <w:szCs w:val="24"/>
        </w:rPr>
        <w:t xml:space="preserve"> esperienze pregresse nel campo della progettazione grafica e della pubblicità;</w:t>
      </w:r>
    </w:p>
    <w:p w:rsidR="0064009C" w:rsidRPr="0064009C" w:rsidRDefault="0064009C" w:rsidP="0064009C">
      <w:pPr>
        <w:numPr>
          <w:ilvl w:val="0"/>
          <w:numId w:val="3"/>
        </w:numPr>
        <w:rPr>
          <w:rFonts w:eastAsia="Arial Unicode MS"/>
          <w:szCs w:val="24"/>
        </w:rPr>
      </w:pPr>
      <w:proofErr w:type="gramStart"/>
      <w:r w:rsidRPr="0064009C">
        <w:rPr>
          <w:rFonts w:eastAsia="Arial Unicode MS"/>
          <w:szCs w:val="24"/>
        </w:rPr>
        <w:t>certificazioni</w:t>
      </w:r>
      <w:proofErr w:type="gramEnd"/>
      <w:r w:rsidRPr="0064009C">
        <w:rPr>
          <w:rFonts w:eastAsia="Arial Unicode MS"/>
          <w:szCs w:val="24"/>
        </w:rPr>
        <w:t>.</w:t>
      </w:r>
    </w:p>
    <w:p w:rsidR="0064009C" w:rsidRDefault="0064009C" w:rsidP="0064009C">
      <w:pPr>
        <w:rPr>
          <w:rFonts w:eastAsia="Arial Unicode MS"/>
          <w:sz w:val="23"/>
          <w:szCs w:val="23"/>
        </w:rPr>
      </w:pP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rFonts w:eastAsia="Arial Unicode MS"/>
          <w:szCs w:val="24"/>
        </w:rPr>
        <w:t>Gli aspiranti</w:t>
      </w:r>
      <w:proofErr w:type="gramStart"/>
      <w:r w:rsidRPr="0064009C">
        <w:rPr>
          <w:rFonts w:eastAsia="Arial Unicode MS"/>
          <w:szCs w:val="24"/>
        </w:rPr>
        <w:t xml:space="preserve">  </w:t>
      </w:r>
      <w:proofErr w:type="gramEnd"/>
      <w:r w:rsidRPr="0064009C">
        <w:rPr>
          <w:rFonts w:eastAsia="Arial Unicode MS"/>
          <w:szCs w:val="24"/>
        </w:rPr>
        <w:t>saranno selezionati sulla base dei criteri di cui sopra e dei punteggi di cui alla seguente tabella: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  <w:gridCol w:w="1134"/>
      </w:tblGrid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TITOLO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PUNTI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 xml:space="preserve">Laurea vecchio ordinamento o quinquennale coerente con il profilo </w:t>
            </w:r>
            <w:proofErr w:type="gramStart"/>
            <w:r w:rsidRPr="001F1DDB">
              <w:rPr>
                <w:sz w:val="23"/>
                <w:szCs w:val="23"/>
              </w:rPr>
              <w:t>richiesto</w:t>
            </w:r>
            <w:proofErr w:type="gramEnd"/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3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Laurea triennale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2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Diploma di scuola secondaria superiore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1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Iscrizione Ordine Giornalisti /Giornalisti Pubblicisti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2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Titolo specifico in grafica pubblicitaria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2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Competenze informatiche certificate</w:t>
            </w:r>
          </w:p>
        </w:tc>
        <w:tc>
          <w:tcPr>
            <w:tcW w:w="1134" w:type="dxa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1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Precedenti esperienze di azioni di sensibilizzazione e pubblicità PON FSE/FESR</w:t>
            </w:r>
          </w:p>
        </w:tc>
        <w:tc>
          <w:tcPr>
            <w:tcW w:w="1134" w:type="dxa"/>
            <w:vAlign w:val="center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2 ognuna</w:t>
            </w:r>
          </w:p>
        </w:tc>
      </w:tr>
      <w:tr w:rsidR="0064009C" w:rsidRPr="001F1DDB" w:rsidTr="007C4D8F">
        <w:tc>
          <w:tcPr>
            <w:tcW w:w="8613" w:type="dxa"/>
            <w:tcBorders>
              <w:left w:val="single" w:sz="4" w:space="0" w:color="auto"/>
            </w:tcBorders>
          </w:tcPr>
          <w:p w:rsidR="0064009C" w:rsidRPr="001F1DDB" w:rsidRDefault="0064009C" w:rsidP="007C4D8F">
            <w:pPr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 xml:space="preserve">Esperienze professionali e/o collaborazioni con Enti, Associazioni e Aziende pertinenti </w:t>
            </w:r>
          </w:p>
        </w:tc>
        <w:tc>
          <w:tcPr>
            <w:tcW w:w="1134" w:type="dxa"/>
            <w:vAlign w:val="center"/>
          </w:tcPr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r w:rsidRPr="001F1DDB">
              <w:rPr>
                <w:sz w:val="23"/>
                <w:szCs w:val="23"/>
              </w:rPr>
              <w:t>1</w:t>
            </w:r>
          </w:p>
          <w:p w:rsidR="0064009C" w:rsidRPr="001F1DDB" w:rsidRDefault="0064009C" w:rsidP="007C4D8F">
            <w:pPr>
              <w:jc w:val="center"/>
              <w:rPr>
                <w:sz w:val="23"/>
                <w:szCs w:val="23"/>
              </w:rPr>
            </w:pPr>
            <w:proofErr w:type="gramStart"/>
            <w:r w:rsidRPr="001F1DDB">
              <w:rPr>
                <w:sz w:val="23"/>
                <w:szCs w:val="23"/>
              </w:rPr>
              <w:t>ognuna</w:t>
            </w:r>
            <w:proofErr w:type="gramEnd"/>
          </w:p>
        </w:tc>
      </w:tr>
    </w:tbl>
    <w:p w:rsidR="0064009C" w:rsidRPr="001F1DDB" w:rsidRDefault="0064009C" w:rsidP="0064009C">
      <w:pPr>
        <w:jc w:val="center"/>
        <w:rPr>
          <w:sz w:val="23"/>
          <w:szCs w:val="23"/>
        </w:rPr>
      </w:pPr>
    </w:p>
    <w:p w:rsidR="0064009C" w:rsidRPr="0064009C" w:rsidRDefault="0064009C" w:rsidP="0064009C">
      <w:pPr>
        <w:pStyle w:val="Corpodeltesto2"/>
        <w:rPr>
          <w:rFonts w:ascii="Arial" w:hAnsi="Arial" w:cs="Times New Roman"/>
          <w:bCs w:val="0"/>
          <w:color w:val="auto"/>
          <w:kern w:val="24"/>
          <w:sz w:val="24"/>
          <w:szCs w:val="24"/>
        </w:rPr>
      </w:pP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>Gli aspiranti dovranno far pervenire la propria candidatura, in plico chiuso, al</w:t>
      </w:r>
      <w:proofErr w:type="gramStart"/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  </w:t>
      </w:r>
      <w:proofErr w:type="gramEnd"/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Dirigente Scolastico del Liceo Scientifico Statale “A. Gatto”, via </w:t>
      </w:r>
      <w:r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Dante Alighieri </w:t>
      </w: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-  84043 Agropoli (SA),  a mezzo raccomandata, ovvero consegnare la stessa a mano, entro e non oltre le 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ore 1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2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,00</w:t>
      </w: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 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del giorno 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18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.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0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1.201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2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.</w:t>
      </w:r>
    </w:p>
    <w:p w:rsidR="0064009C" w:rsidRPr="0064009C" w:rsidRDefault="0064009C" w:rsidP="0064009C">
      <w:pPr>
        <w:pStyle w:val="Corpodeltesto2"/>
        <w:jc w:val="center"/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</w:pP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La busta contenente la proposta di candidatura deve riportare all’esterno l’indicazione 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“CANDIDATURA</w:t>
      </w:r>
      <w:proofErr w:type="gramStart"/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 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 </w:t>
      </w:r>
      <w:proofErr w:type="gramEnd"/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ESPERTO  PER </w:t>
      </w:r>
      <w:smartTag w:uri="urn:schemas-microsoft-com:office:smarttags" w:element="PersonName">
        <w:smartTagPr>
          <w:attr w:name="ProductID" w:val="LA PUBBLICITA"/>
        </w:smartTagPr>
        <w:r w:rsidRPr="0064009C">
          <w:rPr>
            <w:rFonts w:ascii="Arial" w:hAnsi="Arial" w:cs="Times New Roman"/>
            <w:b/>
            <w:bCs w:val="0"/>
            <w:color w:val="auto"/>
            <w:kern w:val="24"/>
            <w:sz w:val="24"/>
            <w:szCs w:val="24"/>
          </w:rPr>
          <w:t>LA PUBBLICITA</w:t>
        </w:r>
      </w:smartTag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’ E </w:t>
      </w:r>
      <w:smartTag w:uri="urn:schemas-microsoft-com:office:smarttags" w:element="PersonName">
        <w:smartTagPr>
          <w:attr w:name="ProductID" w:val="LA SENSIBIZZAZIONE"/>
        </w:smartTagPr>
        <w:r w:rsidRPr="0064009C">
          <w:rPr>
            <w:rFonts w:ascii="Arial" w:hAnsi="Arial" w:cs="Times New Roman"/>
            <w:b/>
            <w:bCs w:val="0"/>
            <w:color w:val="auto"/>
            <w:kern w:val="24"/>
            <w:sz w:val="24"/>
            <w:szCs w:val="24"/>
          </w:rPr>
          <w:t>LA SENSIBIZZAZIONE</w:t>
        </w:r>
      </w:smartTag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 –    annualità 201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1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/201</w:t>
      </w:r>
      <w:r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>3</w:t>
      </w:r>
      <w:r w:rsidRPr="0064009C">
        <w:rPr>
          <w:rFonts w:ascii="Arial" w:hAnsi="Arial" w:cs="Times New Roman"/>
          <w:b/>
          <w:bCs w:val="0"/>
          <w:color w:val="auto"/>
          <w:kern w:val="24"/>
          <w:sz w:val="24"/>
          <w:szCs w:val="24"/>
        </w:rPr>
        <w:t xml:space="preserve"> ”.</w:t>
      </w:r>
    </w:p>
    <w:p w:rsidR="0064009C" w:rsidRPr="0064009C" w:rsidRDefault="0064009C" w:rsidP="0064009C">
      <w:pPr>
        <w:pStyle w:val="Corpodeltesto2"/>
        <w:rPr>
          <w:rFonts w:ascii="Arial" w:hAnsi="Arial" w:cs="Times New Roman"/>
          <w:bCs w:val="0"/>
          <w:color w:val="auto"/>
          <w:kern w:val="24"/>
          <w:sz w:val="24"/>
          <w:szCs w:val="24"/>
        </w:rPr>
      </w:pP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Non fa fede il timbro postale. Non saranno accettate candidature e documentazioni inviate a mezzo posta elettronica o con altro </w:t>
      </w:r>
      <w:proofErr w:type="gramStart"/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>mezzo</w:t>
      </w:r>
      <w:proofErr w:type="gramEnd"/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 xml:space="preserve"> postale non specificato dal presente bando.</w:t>
      </w:r>
    </w:p>
    <w:p w:rsidR="0064009C" w:rsidRPr="0064009C" w:rsidRDefault="0064009C" w:rsidP="0064009C">
      <w:pPr>
        <w:pStyle w:val="Corpodeltesto2"/>
        <w:rPr>
          <w:rFonts w:ascii="Arial" w:hAnsi="Arial" w:cs="Times New Roman"/>
          <w:bCs w:val="0"/>
          <w:color w:val="auto"/>
          <w:kern w:val="24"/>
          <w:sz w:val="24"/>
          <w:szCs w:val="24"/>
        </w:rPr>
      </w:pPr>
      <w:r w:rsidRPr="0064009C">
        <w:rPr>
          <w:rFonts w:ascii="Arial" w:hAnsi="Arial" w:cs="Times New Roman"/>
          <w:bCs w:val="0"/>
          <w:color w:val="auto"/>
          <w:kern w:val="24"/>
          <w:sz w:val="24"/>
          <w:szCs w:val="24"/>
        </w:rPr>
        <w:t>Nella domanda di candidatura, debitamente corredata dal proprio curriculum vitae (preferibilmente in formato Europeo), dovranno essere indicate:</w:t>
      </w:r>
    </w:p>
    <w:p w:rsidR="0064009C" w:rsidRPr="0064009C" w:rsidRDefault="0064009C" w:rsidP="0064009C">
      <w:pPr>
        <w:pStyle w:val="Corpodeltesto"/>
        <w:numPr>
          <w:ilvl w:val="0"/>
          <w:numId w:val="1"/>
        </w:numPr>
        <w:spacing w:line="240" w:lineRule="auto"/>
        <w:jc w:val="both"/>
        <w:rPr>
          <w:rFonts w:eastAsia="Arial Unicode MS" w:cs="Times New Roman"/>
          <w:color w:val="auto"/>
          <w:kern w:val="24"/>
        </w:rPr>
      </w:pPr>
      <w:proofErr w:type="gramStart"/>
      <w:r w:rsidRPr="0064009C">
        <w:rPr>
          <w:rFonts w:eastAsia="Arial Unicode MS" w:cs="Times New Roman"/>
          <w:color w:val="auto"/>
          <w:kern w:val="24"/>
        </w:rPr>
        <w:t>le</w:t>
      </w:r>
      <w:proofErr w:type="gramEnd"/>
      <w:r w:rsidRPr="0064009C">
        <w:rPr>
          <w:rFonts w:eastAsia="Arial Unicode MS" w:cs="Times New Roman"/>
          <w:color w:val="auto"/>
          <w:kern w:val="24"/>
        </w:rPr>
        <w:t xml:space="preserve"> proprie generalità, l’indirizzo ed il luogo di residenza, il recapito telefonico, l’indirizzo di posta elettronica;</w:t>
      </w:r>
    </w:p>
    <w:p w:rsidR="0064009C" w:rsidRPr="0064009C" w:rsidRDefault="0064009C" w:rsidP="0064009C">
      <w:pPr>
        <w:pStyle w:val="Corpodeltesto"/>
        <w:numPr>
          <w:ilvl w:val="0"/>
          <w:numId w:val="1"/>
        </w:numPr>
        <w:spacing w:line="240" w:lineRule="auto"/>
        <w:jc w:val="both"/>
        <w:rPr>
          <w:rFonts w:eastAsia="Arial Unicode MS" w:cs="Times New Roman"/>
          <w:color w:val="auto"/>
          <w:kern w:val="24"/>
        </w:rPr>
      </w:pPr>
      <w:proofErr w:type="gramStart"/>
      <w:r w:rsidRPr="0064009C">
        <w:rPr>
          <w:rFonts w:eastAsia="Arial Unicode MS" w:cs="Times New Roman"/>
          <w:color w:val="auto"/>
          <w:kern w:val="24"/>
        </w:rPr>
        <w:t>l’</w:t>
      </w:r>
      <w:proofErr w:type="gramEnd"/>
      <w:r w:rsidRPr="0064009C">
        <w:rPr>
          <w:rFonts w:eastAsia="Arial Unicode MS" w:cs="Times New Roman"/>
          <w:color w:val="auto"/>
          <w:kern w:val="24"/>
        </w:rPr>
        <w:t xml:space="preserve">autorizzazione al trattamento dei dati personali ai sensi del </w:t>
      </w:r>
      <w:proofErr w:type="spellStart"/>
      <w:r w:rsidRPr="0064009C">
        <w:rPr>
          <w:rFonts w:eastAsia="Arial Unicode MS" w:cs="Times New Roman"/>
          <w:color w:val="auto"/>
          <w:kern w:val="24"/>
        </w:rPr>
        <w:t>d.Lgs</w:t>
      </w:r>
      <w:proofErr w:type="spellEnd"/>
      <w:r w:rsidRPr="0064009C">
        <w:rPr>
          <w:rFonts w:eastAsia="Arial Unicode MS" w:cs="Times New Roman"/>
          <w:color w:val="auto"/>
          <w:kern w:val="24"/>
        </w:rPr>
        <w:t xml:space="preserve"> 196/2003.</w:t>
      </w:r>
    </w:p>
    <w:p w:rsidR="0064009C" w:rsidRPr="0064009C" w:rsidRDefault="0064009C" w:rsidP="0064009C">
      <w:pPr>
        <w:autoSpaceDE w:val="0"/>
        <w:autoSpaceDN w:val="0"/>
        <w:adjustRightInd w:val="0"/>
        <w:rPr>
          <w:rFonts w:cs="Arial"/>
          <w:kern w:val="0"/>
          <w:szCs w:val="24"/>
        </w:rPr>
      </w:pPr>
      <w:r w:rsidRPr="0064009C">
        <w:rPr>
          <w:rFonts w:cs="Arial"/>
          <w:kern w:val="0"/>
          <w:szCs w:val="24"/>
        </w:rPr>
        <w:t xml:space="preserve">La valutazione comparativa dei </w:t>
      </w:r>
      <w:proofErr w:type="spellStart"/>
      <w:r w:rsidRPr="0064009C">
        <w:rPr>
          <w:rFonts w:cs="Arial"/>
          <w:kern w:val="0"/>
          <w:szCs w:val="24"/>
        </w:rPr>
        <w:t>curricula</w:t>
      </w:r>
      <w:proofErr w:type="spellEnd"/>
      <w:r w:rsidRPr="0064009C">
        <w:rPr>
          <w:rFonts w:cs="Arial"/>
          <w:kern w:val="0"/>
          <w:szCs w:val="24"/>
        </w:rPr>
        <w:t xml:space="preserve">, per la formazione della graduatoria finale di merito, </w:t>
      </w:r>
      <w:proofErr w:type="gramStart"/>
      <w:r w:rsidRPr="0064009C">
        <w:rPr>
          <w:rFonts w:cs="Arial"/>
          <w:kern w:val="0"/>
          <w:szCs w:val="24"/>
        </w:rPr>
        <w:t>verrà</w:t>
      </w:r>
      <w:proofErr w:type="gramEnd"/>
      <w:r w:rsidRPr="0064009C">
        <w:rPr>
          <w:rFonts w:cs="Arial"/>
          <w:kern w:val="0"/>
          <w:szCs w:val="24"/>
        </w:rPr>
        <w:t xml:space="preserve"> effettuata dal Gruppo di Progetto, secondo i criteri e punteggi sopra indicati e sarà pubblicata all’Albo dell’Istituto, avverso la quale gli aspiranti potranno produrre ricorso </w:t>
      </w:r>
      <w:r w:rsidRPr="0064009C">
        <w:rPr>
          <w:rFonts w:cs="Arial"/>
          <w:b/>
          <w:bCs/>
          <w:kern w:val="0"/>
          <w:szCs w:val="24"/>
        </w:rPr>
        <w:t xml:space="preserve">entro e non oltre 5 (cinque) giorni </w:t>
      </w:r>
      <w:r w:rsidRPr="0064009C">
        <w:rPr>
          <w:rFonts w:cs="Arial"/>
          <w:kern w:val="0"/>
          <w:szCs w:val="24"/>
        </w:rPr>
        <w:t xml:space="preserve">dalla data della pubblicazione. </w:t>
      </w:r>
    </w:p>
    <w:p w:rsidR="0064009C" w:rsidRPr="0064009C" w:rsidRDefault="0064009C" w:rsidP="0064009C">
      <w:pPr>
        <w:autoSpaceDE w:val="0"/>
        <w:autoSpaceDN w:val="0"/>
        <w:adjustRightInd w:val="0"/>
        <w:rPr>
          <w:rFonts w:cs="Arial"/>
          <w:szCs w:val="24"/>
        </w:rPr>
      </w:pPr>
      <w:r w:rsidRPr="0064009C">
        <w:rPr>
          <w:rFonts w:cs="Arial"/>
          <w:szCs w:val="24"/>
        </w:rPr>
        <w:t xml:space="preserve">Sul sito dell’Istituto sarà indicata la data di pubblicazione dell’esito </w:t>
      </w:r>
      <w:proofErr w:type="gramStart"/>
      <w:r w:rsidRPr="0064009C">
        <w:rPr>
          <w:rFonts w:cs="Arial"/>
          <w:szCs w:val="24"/>
        </w:rPr>
        <w:t>della</w:t>
      </w:r>
      <w:proofErr w:type="gramEnd"/>
      <w:r w:rsidRPr="0064009C">
        <w:rPr>
          <w:rFonts w:cs="Arial"/>
          <w:szCs w:val="24"/>
        </w:rPr>
        <w:t xml:space="preserve"> selezione.</w:t>
      </w: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rFonts w:eastAsia="Arial Unicode MS"/>
          <w:szCs w:val="24"/>
        </w:rPr>
        <w:lastRenderedPageBreak/>
        <w:t xml:space="preserve">L’Istituzione scolastica </w:t>
      </w:r>
      <w:proofErr w:type="gramStart"/>
      <w:r w:rsidRPr="0064009C">
        <w:rPr>
          <w:rFonts w:eastAsia="Arial Unicode MS"/>
          <w:szCs w:val="24"/>
        </w:rPr>
        <w:t>provvederà a</w:t>
      </w:r>
      <w:proofErr w:type="gramEnd"/>
      <w:r w:rsidRPr="0064009C">
        <w:rPr>
          <w:rFonts w:eastAsia="Arial Unicode MS"/>
          <w:szCs w:val="24"/>
        </w:rPr>
        <w:t xml:space="preserve"> contattare direttamente l’aspirante scelto per l’espletamento dell’incarico, al fine di concordare le modalità operative dell’intervento.</w:t>
      </w: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szCs w:val="24"/>
        </w:rPr>
        <w:t xml:space="preserve">Gli incarichi saranno attribuiti anche </w:t>
      </w:r>
      <w:proofErr w:type="gramStart"/>
      <w:r w:rsidRPr="0064009C">
        <w:rPr>
          <w:szCs w:val="24"/>
        </w:rPr>
        <w:t>in presenza</w:t>
      </w:r>
      <w:proofErr w:type="gramEnd"/>
      <w:r w:rsidRPr="0064009C">
        <w:rPr>
          <w:szCs w:val="24"/>
        </w:rPr>
        <w:t xml:space="preserve"> di un solo curriculum vitae pienamente corrispondente alle esigenze progettuali.</w:t>
      </w:r>
    </w:p>
    <w:p w:rsidR="0064009C" w:rsidRPr="0064009C" w:rsidRDefault="0064009C" w:rsidP="0064009C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r w:rsidRPr="0064009C">
        <w:rPr>
          <w:rFonts w:cs="Arial"/>
          <w:color w:val="000000"/>
          <w:kern w:val="0"/>
          <w:szCs w:val="24"/>
        </w:rPr>
        <w:t>L’Amministrazione si ris</w:t>
      </w:r>
      <w:r w:rsidR="00201860">
        <w:rPr>
          <w:rFonts w:cs="Arial"/>
          <w:color w:val="000000"/>
          <w:kern w:val="0"/>
          <w:szCs w:val="24"/>
        </w:rPr>
        <w:t xml:space="preserve">erva, in caso di affidamento </w:t>
      </w:r>
      <w:proofErr w:type="gramStart"/>
      <w:r w:rsidR="00201860">
        <w:rPr>
          <w:rFonts w:cs="Arial"/>
          <w:color w:val="000000"/>
          <w:kern w:val="0"/>
          <w:szCs w:val="24"/>
        </w:rPr>
        <w:t xml:space="preserve">di </w:t>
      </w:r>
      <w:proofErr w:type="gramEnd"/>
      <w:r w:rsidRPr="0064009C">
        <w:rPr>
          <w:rFonts w:cs="Arial"/>
          <w:color w:val="000000"/>
          <w:kern w:val="0"/>
          <w:szCs w:val="24"/>
        </w:rPr>
        <w:t xml:space="preserve">incarico, di richiedere la documentazione comprovante i titoli dichiarati. </w:t>
      </w:r>
    </w:p>
    <w:p w:rsidR="0064009C" w:rsidRPr="0064009C" w:rsidRDefault="0064009C" w:rsidP="0064009C">
      <w:pPr>
        <w:rPr>
          <w:rFonts w:eastAsia="Arial Unicode MS" w:cs="Arial"/>
          <w:szCs w:val="24"/>
        </w:rPr>
      </w:pPr>
      <w:r w:rsidRPr="0064009C">
        <w:rPr>
          <w:rFonts w:cs="Arial"/>
          <w:color w:val="000000"/>
          <w:kern w:val="0"/>
          <w:szCs w:val="24"/>
        </w:rPr>
        <w:t>La non veridicità delle dichiarazioni rese nella fase di partecipazione al bando è motivo di rescissione del contratto.</w:t>
      </w: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rFonts w:eastAsia="Arial Unicode MS"/>
          <w:szCs w:val="24"/>
        </w:rPr>
        <w:t>La misura del compenso non potrà superare i limiti fissati dalla normativa PON FSE di riferimento.</w:t>
      </w: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szCs w:val="24"/>
        </w:rPr>
        <w:t xml:space="preserve">Il candidato individuato è tenuto a partecipare </w:t>
      </w:r>
      <w:proofErr w:type="gramStart"/>
      <w:r w:rsidRPr="0064009C">
        <w:rPr>
          <w:szCs w:val="24"/>
        </w:rPr>
        <w:t>ad</w:t>
      </w:r>
      <w:proofErr w:type="gramEnd"/>
      <w:r w:rsidRPr="0064009C">
        <w:rPr>
          <w:szCs w:val="24"/>
        </w:rPr>
        <w:t xml:space="preserve"> incontri propedeutici alla realizzazione delle attività pubblicitarie oggetto del presente bando.</w:t>
      </w:r>
    </w:p>
    <w:p w:rsidR="0064009C" w:rsidRPr="0064009C" w:rsidRDefault="0064009C" w:rsidP="0064009C">
      <w:pPr>
        <w:rPr>
          <w:rFonts w:eastAsia="Arial Unicode MS"/>
          <w:szCs w:val="24"/>
        </w:rPr>
      </w:pPr>
      <w:r w:rsidRPr="0064009C">
        <w:rPr>
          <w:rFonts w:eastAsia="Arial Unicode MS"/>
          <w:szCs w:val="24"/>
        </w:rPr>
        <w:t xml:space="preserve">I dati personali dei quali l’Istituto entrerà in possesso a seguito del presente avviso pubblico saranno trattati nel rispetto del </w:t>
      </w:r>
      <w:proofErr w:type="spellStart"/>
      <w:proofErr w:type="gramStart"/>
      <w:r w:rsidRPr="0064009C">
        <w:rPr>
          <w:rFonts w:eastAsia="Arial Unicode MS"/>
          <w:szCs w:val="24"/>
        </w:rPr>
        <w:t>D.l.vo</w:t>
      </w:r>
      <w:proofErr w:type="spellEnd"/>
      <w:proofErr w:type="gramEnd"/>
      <w:r w:rsidRPr="0064009C">
        <w:rPr>
          <w:rFonts w:eastAsia="Arial Unicode MS"/>
          <w:szCs w:val="24"/>
        </w:rPr>
        <w:t xml:space="preserve"> 196/2003.</w:t>
      </w:r>
    </w:p>
    <w:p w:rsidR="0064009C" w:rsidRPr="0064009C" w:rsidRDefault="0064009C" w:rsidP="0064009C">
      <w:pPr>
        <w:autoSpaceDE w:val="0"/>
        <w:autoSpaceDN w:val="0"/>
        <w:adjustRightInd w:val="0"/>
        <w:rPr>
          <w:rFonts w:cs="Arial"/>
          <w:szCs w:val="24"/>
        </w:rPr>
      </w:pPr>
      <w:r w:rsidRPr="0064009C">
        <w:rPr>
          <w:rFonts w:cs="Arial"/>
          <w:color w:val="262626"/>
          <w:szCs w:val="24"/>
        </w:rPr>
        <w:t xml:space="preserve">II presente bando </w:t>
      </w:r>
      <w:proofErr w:type="gramStart"/>
      <w:r w:rsidRPr="0064009C">
        <w:rPr>
          <w:rFonts w:cs="Arial"/>
          <w:color w:val="262626"/>
          <w:szCs w:val="24"/>
        </w:rPr>
        <w:t>viene</w:t>
      </w:r>
      <w:proofErr w:type="gramEnd"/>
      <w:r w:rsidRPr="0064009C">
        <w:rPr>
          <w:rFonts w:cs="Arial"/>
          <w:color w:val="262626"/>
          <w:szCs w:val="24"/>
        </w:rPr>
        <w:t xml:space="preserve"> pubblicato </w:t>
      </w:r>
      <w:r w:rsidR="00201860">
        <w:rPr>
          <w:rFonts w:cs="Arial"/>
          <w:color w:val="262626"/>
          <w:szCs w:val="24"/>
        </w:rPr>
        <w:t>all'albo ufficiale della scuola e</w:t>
      </w:r>
      <w:r w:rsidRPr="0064009C">
        <w:rPr>
          <w:rFonts w:cs="Arial"/>
          <w:color w:val="262626"/>
          <w:szCs w:val="24"/>
        </w:rPr>
        <w:t xml:space="preserve"> sul s</w:t>
      </w:r>
      <w:r w:rsidR="00201860">
        <w:rPr>
          <w:rFonts w:cs="Arial"/>
          <w:color w:val="262626"/>
          <w:szCs w:val="24"/>
        </w:rPr>
        <w:t xml:space="preserve">ito web dell’Istituto, </w:t>
      </w:r>
      <w:r w:rsidRPr="0064009C">
        <w:rPr>
          <w:rFonts w:cs="Arial"/>
          <w:color w:val="262626"/>
          <w:szCs w:val="24"/>
        </w:rPr>
        <w:t xml:space="preserve">e </w:t>
      </w:r>
      <w:r w:rsidR="00201860">
        <w:rPr>
          <w:rFonts w:cs="Arial"/>
          <w:color w:val="262626"/>
          <w:szCs w:val="24"/>
        </w:rPr>
        <w:t xml:space="preserve">inviato </w:t>
      </w:r>
      <w:r w:rsidRPr="0064009C">
        <w:rPr>
          <w:rFonts w:cs="Arial"/>
          <w:color w:val="262626"/>
          <w:szCs w:val="24"/>
        </w:rPr>
        <w:t>per posta elettronica alle istituzioni scolastiche della Provincia di Salerno</w:t>
      </w:r>
      <w:r w:rsidRPr="0064009C">
        <w:rPr>
          <w:rFonts w:cs="Arial"/>
          <w:szCs w:val="24"/>
        </w:rPr>
        <w:t>.</w:t>
      </w:r>
    </w:p>
    <w:p w:rsidR="0064009C" w:rsidRPr="001F1DDB" w:rsidRDefault="0064009C" w:rsidP="0064009C">
      <w:pPr>
        <w:autoSpaceDE w:val="0"/>
        <w:autoSpaceDN w:val="0"/>
        <w:adjustRightInd w:val="0"/>
        <w:jc w:val="left"/>
        <w:rPr>
          <w:rFonts w:cs="Arial"/>
          <w:sz w:val="23"/>
          <w:szCs w:val="23"/>
        </w:rPr>
      </w:pPr>
    </w:p>
    <w:p w:rsidR="0064009C" w:rsidRPr="0064009C" w:rsidRDefault="0064009C" w:rsidP="0030650F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64009C">
        <w:rPr>
          <w:rFonts w:eastAsia="Arial Unicode MS"/>
          <w:szCs w:val="24"/>
        </w:rPr>
        <w:t>Il Dirigente scolastico</w:t>
      </w:r>
    </w:p>
    <w:p w:rsidR="0064009C" w:rsidRDefault="0064009C" w:rsidP="0030650F">
      <w:pPr>
        <w:autoSpaceDE w:val="0"/>
        <w:autoSpaceDN w:val="0"/>
        <w:adjustRightInd w:val="0"/>
        <w:jc w:val="right"/>
        <w:rPr>
          <w:rFonts w:eastAsia="Arial Unicode MS"/>
          <w:szCs w:val="24"/>
        </w:rPr>
      </w:pPr>
      <w:r w:rsidRPr="0064009C">
        <w:rPr>
          <w:rFonts w:eastAsia="Arial Unicode MS"/>
          <w:szCs w:val="24"/>
        </w:rPr>
        <w:t>(prof. Pasquale Monaco)</w:t>
      </w:r>
    </w:p>
    <w:p w:rsidR="0064009C" w:rsidRPr="0064009C" w:rsidRDefault="0064009C" w:rsidP="0064009C">
      <w:pPr>
        <w:autoSpaceDE w:val="0"/>
        <w:autoSpaceDN w:val="0"/>
        <w:adjustRightInd w:val="0"/>
        <w:jc w:val="center"/>
        <w:rPr>
          <w:rFonts w:eastAsia="Arial Unicode MS"/>
          <w:szCs w:val="24"/>
        </w:rPr>
      </w:pPr>
    </w:p>
    <w:p w:rsidR="0064009C" w:rsidRDefault="0064009C"/>
    <w:sectPr w:rsidR="0064009C" w:rsidSect="000B3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81B"/>
    <w:multiLevelType w:val="hybridMultilevel"/>
    <w:tmpl w:val="940E5F78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82C60"/>
    <w:multiLevelType w:val="hybridMultilevel"/>
    <w:tmpl w:val="10AE544E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5BD1"/>
    <w:multiLevelType w:val="hybridMultilevel"/>
    <w:tmpl w:val="10247DBC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4055AA7"/>
    <w:multiLevelType w:val="hybridMultilevel"/>
    <w:tmpl w:val="B46E8154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B416F7C"/>
    <w:multiLevelType w:val="hybridMultilevel"/>
    <w:tmpl w:val="604EEB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4009C"/>
    <w:rsid w:val="000B3658"/>
    <w:rsid w:val="0014443F"/>
    <w:rsid w:val="00201860"/>
    <w:rsid w:val="0030650F"/>
    <w:rsid w:val="003402FC"/>
    <w:rsid w:val="00427F68"/>
    <w:rsid w:val="0064009C"/>
    <w:rsid w:val="007600AD"/>
    <w:rsid w:val="007B6E38"/>
    <w:rsid w:val="00980E6C"/>
    <w:rsid w:val="00DE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09C"/>
    <w:pPr>
      <w:spacing w:after="0" w:line="240" w:lineRule="auto"/>
      <w:jc w:val="both"/>
    </w:pPr>
    <w:rPr>
      <w:rFonts w:ascii="Arial" w:eastAsia="Times New Roman" w:hAnsi="Arial" w:cs="Times New Roman"/>
      <w:kern w:val="24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4009C"/>
    <w:pPr>
      <w:spacing w:line="360" w:lineRule="auto"/>
      <w:jc w:val="left"/>
    </w:pPr>
    <w:rPr>
      <w:rFonts w:cs="Arial"/>
      <w:color w:val="003366"/>
      <w:kern w:val="0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4009C"/>
    <w:rPr>
      <w:rFonts w:ascii="Arial" w:eastAsia="Times New Roman" w:hAnsi="Arial" w:cs="Arial"/>
      <w:color w:val="003366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4009C"/>
    <w:rPr>
      <w:rFonts w:ascii="Arial Unicode MS" w:eastAsia="Arial Unicode MS" w:hAnsi="Arial Unicode MS" w:cs="Arial Unicode MS"/>
      <w:bCs/>
      <w:color w:val="000080"/>
      <w:kern w:val="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64009C"/>
    <w:rPr>
      <w:rFonts w:ascii="Arial Unicode MS" w:eastAsia="Arial Unicode MS" w:hAnsi="Arial Unicode MS" w:cs="Arial Unicode MS"/>
      <w:bCs/>
      <w:color w:val="000080"/>
      <w:lang w:eastAsia="it-IT"/>
    </w:rPr>
  </w:style>
  <w:style w:type="paragraph" w:customStyle="1" w:styleId="t3">
    <w:name w:val="t3"/>
    <w:basedOn w:val="Normale"/>
    <w:rsid w:val="0064009C"/>
    <w:pPr>
      <w:widowControl w:val="0"/>
      <w:spacing w:line="500" w:lineRule="atLeast"/>
      <w:jc w:val="left"/>
    </w:pPr>
    <w:rPr>
      <w:rFonts w:ascii="Times New Roman" w:hAnsi="Times New Roman"/>
      <w:kern w:val="0"/>
      <w:szCs w:val="24"/>
    </w:rPr>
  </w:style>
  <w:style w:type="character" w:styleId="Collegamentoipertestuale">
    <w:name w:val="Hyperlink"/>
    <w:rsid w:val="0064009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4009C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left"/>
    </w:pPr>
    <w:rPr>
      <w:rFonts w:ascii="Times New Roman" w:hAnsi="Times New Roman"/>
      <w:kern w:val="0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400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4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43F"/>
    <w:rPr>
      <w:rFonts w:ascii="Tahoma" w:eastAsia="Times New Roman" w:hAnsi="Tahoma" w:cs="Tahoma"/>
      <w:kern w:val="24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gat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11000C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Galilei</dc:creator>
  <cp:keywords/>
  <dc:description/>
  <cp:lastModifiedBy>Presidenza</cp:lastModifiedBy>
  <cp:revision>4</cp:revision>
  <cp:lastPrinted>2011-12-30T08:23:00Z</cp:lastPrinted>
  <dcterms:created xsi:type="dcterms:W3CDTF">2011-12-29T21:38:00Z</dcterms:created>
  <dcterms:modified xsi:type="dcterms:W3CDTF">2011-12-30T09:45:00Z</dcterms:modified>
</cp:coreProperties>
</file>